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7133" w14:textId="77777777" w:rsidR="004E6044" w:rsidRDefault="004E6044" w:rsidP="00B234C9">
      <w:pPr>
        <w:rPr>
          <w:rFonts w:ascii="Myriad Pro" w:hAnsi="Myriad Pro"/>
          <w:sz w:val="32"/>
          <w:szCs w:val="32"/>
        </w:rPr>
      </w:pPr>
    </w:p>
    <w:p w14:paraId="2AA6296F" w14:textId="77777777" w:rsidR="00B71467" w:rsidRDefault="004E6044" w:rsidP="00B234C9">
      <w:pPr>
        <w:rPr>
          <w:rFonts w:ascii="Myriad Pro" w:hAnsi="Myriad Pro"/>
          <w:sz w:val="32"/>
          <w:szCs w:val="32"/>
        </w:rPr>
      </w:pPr>
      <w:r w:rsidRPr="004E6044">
        <w:rPr>
          <w:rFonts w:ascii="Myriad Pro" w:hAnsi="Myriad Pro"/>
          <w:sz w:val="32"/>
          <w:szCs w:val="32"/>
        </w:rPr>
        <w:t>A</w:t>
      </w:r>
      <w:r w:rsidR="007278F3" w:rsidRPr="004E6044">
        <w:rPr>
          <w:rFonts w:ascii="Myriad Pro" w:hAnsi="Myriad Pro"/>
          <w:sz w:val="32"/>
          <w:szCs w:val="32"/>
        </w:rPr>
        <w:t xml:space="preserve"> </w:t>
      </w:r>
      <w:r w:rsidR="007278F3">
        <w:rPr>
          <w:rFonts w:ascii="Myriad Pro" w:hAnsi="Myriad Pro"/>
          <w:sz w:val="32"/>
          <w:szCs w:val="32"/>
        </w:rPr>
        <w:t>toll access publisher</w:t>
      </w:r>
      <w:r w:rsidR="006C700A" w:rsidRPr="007278F3">
        <w:rPr>
          <w:rFonts w:ascii="Myriad Pro" w:hAnsi="Myriad Pro"/>
          <w:sz w:val="32"/>
          <w:szCs w:val="32"/>
        </w:rPr>
        <w:t xml:space="preserve"> pr</w:t>
      </w:r>
      <w:r w:rsidR="007278F3">
        <w:rPr>
          <w:rFonts w:ascii="Myriad Pro" w:hAnsi="Myriad Pro"/>
          <w:sz w:val="32"/>
          <w:szCs w:val="32"/>
        </w:rPr>
        <w:t xml:space="preserve">esents you </w:t>
      </w:r>
      <w:r>
        <w:rPr>
          <w:rFonts w:ascii="Myriad Pro" w:hAnsi="Myriad Pro"/>
          <w:sz w:val="32"/>
          <w:szCs w:val="32"/>
        </w:rPr>
        <w:t>with the</w:t>
      </w:r>
      <w:r w:rsidR="000E24C9" w:rsidRPr="007278F3">
        <w:rPr>
          <w:rFonts w:ascii="Myriad Pro" w:hAnsi="Myriad Pro"/>
          <w:sz w:val="32"/>
          <w:szCs w:val="32"/>
        </w:rPr>
        <w:t xml:space="preserve"> standard</w:t>
      </w:r>
      <w:r w:rsidR="007278F3">
        <w:rPr>
          <w:rFonts w:ascii="Myriad Pro" w:hAnsi="Myriad Pro"/>
          <w:sz w:val="32"/>
          <w:szCs w:val="32"/>
        </w:rPr>
        <w:t xml:space="preserve"> copyright transfer statement</w:t>
      </w:r>
      <w:r>
        <w:rPr>
          <w:rFonts w:ascii="Myriad Pro" w:hAnsi="Myriad Pro"/>
          <w:sz w:val="32"/>
          <w:szCs w:val="32"/>
        </w:rPr>
        <w:t xml:space="preserve">.  </w:t>
      </w:r>
    </w:p>
    <w:p w14:paraId="14CF9B3A" w14:textId="77777777" w:rsidR="00B71467" w:rsidRDefault="00B71467" w:rsidP="00B234C9">
      <w:pPr>
        <w:rPr>
          <w:rFonts w:ascii="Myriad Pro" w:hAnsi="Myriad Pro"/>
          <w:sz w:val="32"/>
          <w:szCs w:val="32"/>
        </w:rPr>
      </w:pPr>
    </w:p>
    <w:p w14:paraId="578B9A0A" w14:textId="4390606A" w:rsidR="004E6044" w:rsidRPr="004E6044" w:rsidRDefault="004E6044" w:rsidP="00B234C9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 xml:space="preserve">Why sign a copyright transfer statement that restricts access to your hard work? You </w:t>
      </w:r>
      <w:r w:rsidRPr="004E6044">
        <w:rPr>
          <w:rFonts w:ascii="Myriad Pro" w:hAnsi="Myriad Pro"/>
          <w:b/>
          <w:i/>
          <w:sz w:val="32"/>
          <w:szCs w:val="32"/>
        </w:rPr>
        <w:t xml:space="preserve">can </w:t>
      </w:r>
      <w:r>
        <w:rPr>
          <w:rFonts w:ascii="Myriad Pro" w:hAnsi="Myriad Pro"/>
          <w:sz w:val="32"/>
          <w:szCs w:val="32"/>
        </w:rPr>
        <w:t>negotiate to retain more rights.</w:t>
      </w:r>
    </w:p>
    <w:p w14:paraId="43BC73EC" w14:textId="77777777" w:rsidR="004E6044" w:rsidRDefault="004E6044" w:rsidP="00B234C9">
      <w:pPr>
        <w:rPr>
          <w:rFonts w:ascii="Myriad Pro" w:hAnsi="Myriad Pro"/>
          <w:sz w:val="36"/>
          <w:szCs w:val="36"/>
        </w:rPr>
      </w:pPr>
    </w:p>
    <w:p w14:paraId="56A87A20" w14:textId="64D17988" w:rsidR="00FA78AF" w:rsidRPr="004E6044" w:rsidRDefault="004E6044" w:rsidP="004E6044">
      <w:pPr>
        <w:ind w:right="-630"/>
        <w:rPr>
          <w:rFonts w:ascii="Myriad Pro" w:hAnsi="Myriad Pro"/>
          <w:sz w:val="36"/>
          <w:szCs w:val="36"/>
        </w:rPr>
      </w:pPr>
      <w:r w:rsidRPr="004E6044">
        <w:rPr>
          <w:rFonts w:ascii="Myriad Pro" w:hAnsi="Myriad Pro"/>
          <w:sz w:val="32"/>
          <w:szCs w:val="32"/>
        </w:rPr>
        <w:t>This Kit e</w:t>
      </w:r>
      <w:r w:rsidR="000E24C9" w:rsidRPr="004E6044">
        <w:rPr>
          <w:rFonts w:ascii="Myriad Pro" w:hAnsi="Myriad Pro"/>
          <w:sz w:val="32"/>
          <w:szCs w:val="32"/>
        </w:rPr>
        <w:t>xplains</w:t>
      </w:r>
      <w:r w:rsidR="006C700A" w:rsidRPr="004E6044">
        <w:rPr>
          <w:rFonts w:ascii="Myriad Pro" w:hAnsi="Myriad Pro"/>
          <w:sz w:val="32"/>
          <w:szCs w:val="32"/>
        </w:rPr>
        <w:t xml:space="preserve"> copyright transfer negotiating </w:t>
      </w:r>
      <w:r w:rsidR="000E24C9" w:rsidRPr="004E6044">
        <w:rPr>
          <w:rFonts w:ascii="Myriad Pro" w:hAnsi="Myriad Pro"/>
          <w:sz w:val="32"/>
          <w:szCs w:val="32"/>
        </w:rPr>
        <w:t>options</w:t>
      </w:r>
      <w:r>
        <w:rPr>
          <w:rFonts w:ascii="Myriad Pro" w:hAnsi="Myriad Pro"/>
          <w:sz w:val="32"/>
          <w:szCs w:val="32"/>
        </w:rPr>
        <w:t>.</w:t>
      </w:r>
    </w:p>
    <w:p w14:paraId="53304599" w14:textId="77777777" w:rsidR="004E6044" w:rsidRDefault="004E6044" w:rsidP="004E6044">
      <w:pPr>
        <w:ind w:right="-630"/>
        <w:rPr>
          <w:rFonts w:ascii="Myriad Pro" w:hAnsi="Myriad Pro"/>
          <w:sz w:val="32"/>
          <w:szCs w:val="32"/>
        </w:rPr>
      </w:pPr>
    </w:p>
    <w:p w14:paraId="350E0499" w14:textId="442E0950" w:rsidR="00B71467" w:rsidRDefault="004E6044" w:rsidP="004E6044">
      <w:pPr>
        <w:ind w:right="-630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I</w:t>
      </w:r>
      <w:r w:rsidRPr="004E6044">
        <w:rPr>
          <w:rFonts w:ascii="Myriad Pro" w:hAnsi="Myriad Pro"/>
          <w:sz w:val="32"/>
          <w:szCs w:val="32"/>
        </w:rPr>
        <w:t>t s</w:t>
      </w:r>
      <w:r w:rsidR="00FA78AF" w:rsidRPr="004E6044">
        <w:rPr>
          <w:rFonts w:ascii="Myriad Pro" w:hAnsi="Myriad Pro"/>
          <w:sz w:val="32"/>
          <w:szCs w:val="32"/>
        </w:rPr>
        <w:t xml:space="preserve">hows how to use the </w:t>
      </w:r>
      <w:r w:rsidR="006C700A" w:rsidRPr="004E6044">
        <w:rPr>
          <w:rFonts w:ascii="Myriad Pro" w:hAnsi="Myriad Pro"/>
          <w:sz w:val="32"/>
          <w:szCs w:val="32"/>
        </w:rPr>
        <w:t>“</w:t>
      </w:r>
      <w:r w:rsidR="00FA78AF" w:rsidRPr="004E6044">
        <w:rPr>
          <w:rFonts w:ascii="Myriad Pro" w:hAnsi="Myriad Pro"/>
          <w:sz w:val="32"/>
          <w:szCs w:val="32"/>
        </w:rPr>
        <w:t>Addendum to Publication</w:t>
      </w:r>
      <w:r w:rsidR="006C700A" w:rsidRPr="004E6044">
        <w:rPr>
          <w:rFonts w:ascii="Myriad Pro" w:hAnsi="Myriad Pro"/>
          <w:sz w:val="32"/>
          <w:szCs w:val="32"/>
        </w:rPr>
        <w:t xml:space="preserve"> Agreement</w:t>
      </w:r>
      <w:r w:rsidR="00B71467">
        <w:rPr>
          <w:rFonts w:ascii="Myriad Pro" w:hAnsi="Myriad Pro"/>
          <w:sz w:val="32"/>
          <w:szCs w:val="32"/>
        </w:rPr>
        <w:t>.</w:t>
      </w:r>
      <w:r w:rsidR="006C700A" w:rsidRPr="004E6044">
        <w:rPr>
          <w:rFonts w:ascii="Myriad Pro" w:hAnsi="Myriad Pro"/>
          <w:sz w:val="32"/>
          <w:szCs w:val="32"/>
        </w:rPr>
        <w:t xml:space="preserve">” </w:t>
      </w:r>
    </w:p>
    <w:p w14:paraId="0A6594E9" w14:textId="77777777" w:rsidR="007C25CE" w:rsidRPr="006C700A" w:rsidRDefault="007C25CE" w:rsidP="006C700A">
      <w:pPr>
        <w:rPr>
          <w:rFonts w:ascii="Myriad Pro" w:hAnsi="Myriad Pro"/>
          <w:sz w:val="36"/>
          <w:szCs w:val="36"/>
        </w:rPr>
      </w:pPr>
    </w:p>
    <w:p w14:paraId="0193D798" w14:textId="3528092C" w:rsidR="00103462" w:rsidRPr="004E6044" w:rsidRDefault="006C700A" w:rsidP="00B71467">
      <w:pPr>
        <w:ind w:right="-540"/>
        <w:rPr>
          <w:rFonts w:ascii="Myriad Pro" w:hAnsi="Myriad Pro"/>
          <w:sz w:val="32"/>
          <w:szCs w:val="32"/>
        </w:rPr>
      </w:pPr>
      <w:r w:rsidRPr="004E6044">
        <w:rPr>
          <w:rFonts w:ascii="Myriad Pro" w:hAnsi="Myriad Pro"/>
          <w:sz w:val="32"/>
          <w:szCs w:val="32"/>
        </w:rPr>
        <w:t xml:space="preserve">Adding the </w:t>
      </w:r>
      <w:r w:rsidR="00103462" w:rsidRPr="004E6044">
        <w:rPr>
          <w:rFonts w:ascii="Myriad Pro" w:hAnsi="Myriad Pro"/>
          <w:sz w:val="32"/>
          <w:szCs w:val="32"/>
        </w:rPr>
        <w:t>Ad</w:t>
      </w:r>
      <w:r w:rsidRPr="004E6044">
        <w:rPr>
          <w:rFonts w:ascii="Myriad Pro" w:hAnsi="Myriad Pro"/>
          <w:sz w:val="32"/>
          <w:szCs w:val="32"/>
        </w:rPr>
        <w:t>dendum</w:t>
      </w:r>
      <w:r w:rsidR="00103462" w:rsidRPr="004E6044">
        <w:rPr>
          <w:rFonts w:ascii="Myriad Pro" w:hAnsi="Myriad Pro"/>
          <w:sz w:val="32"/>
          <w:szCs w:val="32"/>
        </w:rPr>
        <w:t xml:space="preserve"> </w:t>
      </w:r>
      <w:r w:rsidRPr="004E6044">
        <w:rPr>
          <w:rFonts w:ascii="Myriad Pro" w:hAnsi="Myriad Pro"/>
          <w:sz w:val="32"/>
          <w:szCs w:val="32"/>
        </w:rPr>
        <w:t>to your</w:t>
      </w:r>
      <w:r w:rsidR="004E6044">
        <w:rPr>
          <w:rFonts w:ascii="Myriad Pro" w:hAnsi="Myriad Pro"/>
          <w:sz w:val="32"/>
          <w:szCs w:val="32"/>
        </w:rPr>
        <w:t xml:space="preserve"> workflow is a</w:t>
      </w:r>
      <w:r w:rsidRPr="004E6044">
        <w:rPr>
          <w:rFonts w:ascii="Myriad Pro" w:hAnsi="Myriad Pro"/>
          <w:sz w:val="32"/>
          <w:szCs w:val="32"/>
        </w:rPr>
        <w:t xml:space="preserve"> straightforward way to retain 1) </w:t>
      </w:r>
      <w:r w:rsidR="00103462" w:rsidRPr="004E6044">
        <w:rPr>
          <w:rFonts w:ascii="Myriad Pro" w:hAnsi="Myriad Pro"/>
          <w:sz w:val="32"/>
          <w:szCs w:val="32"/>
        </w:rPr>
        <w:t>right to p</w:t>
      </w:r>
      <w:r w:rsidR="00F33452" w:rsidRPr="004E6044">
        <w:rPr>
          <w:rFonts w:ascii="Myriad Pro" w:hAnsi="Myriad Pro"/>
          <w:sz w:val="32"/>
          <w:szCs w:val="32"/>
        </w:rPr>
        <w:t xml:space="preserve">ost the </w:t>
      </w:r>
      <w:r w:rsidRPr="004E6044">
        <w:rPr>
          <w:rFonts w:ascii="Myriad Pro" w:hAnsi="Myriad Pro"/>
          <w:sz w:val="32"/>
          <w:szCs w:val="32"/>
        </w:rPr>
        <w:t xml:space="preserve">final version of an </w:t>
      </w:r>
      <w:r w:rsidR="00C5189B" w:rsidRPr="004E6044">
        <w:rPr>
          <w:rFonts w:ascii="Myriad Pro" w:hAnsi="Myriad Pro"/>
          <w:sz w:val="32"/>
          <w:szCs w:val="32"/>
        </w:rPr>
        <w:t xml:space="preserve">article </w:t>
      </w:r>
      <w:r w:rsidR="00103462" w:rsidRPr="004E6044">
        <w:rPr>
          <w:rFonts w:ascii="Myriad Pro" w:hAnsi="Myriad Pro"/>
          <w:sz w:val="32"/>
          <w:szCs w:val="32"/>
        </w:rPr>
        <w:t>i</w:t>
      </w:r>
      <w:r w:rsidR="00F33452" w:rsidRPr="004E6044">
        <w:rPr>
          <w:rFonts w:ascii="Myriad Pro" w:hAnsi="Myriad Pro"/>
          <w:sz w:val="32"/>
          <w:szCs w:val="32"/>
        </w:rPr>
        <w:t>n</w:t>
      </w:r>
      <w:r w:rsidR="00C5189B" w:rsidRPr="004E6044">
        <w:rPr>
          <w:rFonts w:ascii="Myriad Pro" w:hAnsi="Myriad Pro"/>
          <w:sz w:val="32"/>
          <w:szCs w:val="32"/>
        </w:rPr>
        <w:t xml:space="preserve"> </w:t>
      </w:r>
      <w:r w:rsidR="004E6044">
        <w:rPr>
          <w:rFonts w:ascii="Myriad Pro" w:hAnsi="Myriad Pro"/>
          <w:sz w:val="32"/>
          <w:szCs w:val="32"/>
        </w:rPr>
        <w:t xml:space="preserve">SelectedWorks </w:t>
      </w:r>
      <w:r w:rsidR="00C5189B" w:rsidRPr="004E6044">
        <w:rPr>
          <w:rFonts w:ascii="Myriad Pro" w:hAnsi="Myriad Pro"/>
          <w:sz w:val="32"/>
          <w:szCs w:val="32"/>
        </w:rPr>
        <w:t>or other reputation management service</w:t>
      </w:r>
      <w:r w:rsidR="00FA78AF" w:rsidRPr="004E6044">
        <w:rPr>
          <w:rFonts w:ascii="Myriad Pro" w:hAnsi="Myriad Pro"/>
          <w:sz w:val="32"/>
          <w:szCs w:val="32"/>
        </w:rPr>
        <w:t xml:space="preserve"> </w:t>
      </w:r>
      <w:r w:rsidR="00103462" w:rsidRPr="004E6044">
        <w:rPr>
          <w:rFonts w:ascii="Myriad Pro" w:hAnsi="Myriad Pro"/>
          <w:sz w:val="32"/>
          <w:szCs w:val="32"/>
        </w:rPr>
        <w:t xml:space="preserve">and </w:t>
      </w:r>
      <w:r w:rsidRPr="004E6044">
        <w:rPr>
          <w:rFonts w:ascii="Myriad Pro" w:hAnsi="Myriad Pro"/>
          <w:sz w:val="32"/>
          <w:szCs w:val="32"/>
        </w:rPr>
        <w:t>2) preserve the final version of an article</w:t>
      </w:r>
      <w:r w:rsidR="00B71467">
        <w:rPr>
          <w:rFonts w:ascii="Myriad Pro" w:hAnsi="Myriad Pro"/>
          <w:sz w:val="32"/>
          <w:szCs w:val="32"/>
        </w:rPr>
        <w:t xml:space="preserve"> in the UT </w:t>
      </w:r>
      <w:r w:rsidR="00103462" w:rsidRPr="004E6044">
        <w:rPr>
          <w:rFonts w:ascii="Myriad Pro" w:hAnsi="Myriad Pro"/>
          <w:sz w:val="32"/>
          <w:szCs w:val="32"/>
        </w:rPr>
        <w:t>digital archive TRACE</w:t>
      </w:r>
      <w:r w:rsidR="00B71467">
        <w:rPr>
          <w:rFonts w:ascii="Myriad Pro" w:hAnsi="Myriad Pro"/>
          <w:sz w:val="32"/>
          <w:szCs w:val="32"/>
        </w:rPr>
        <w:t xml:space="preserve">.  </w:t>
      </w:r>
      <w:bookmarkStart w:id="0" w:name="_GoBack"/>
      <w:bookmarkEnd w:id="0"/>
      <w:r w:rsidR="00B71467">
        <w:rPr>
          <w:rFonts w:ascii="Myriad Pro" w:hAnsi="Myriad Pro"/>
          <w:sz w:val="32"/>
          <w:szCs w:val="32"/>
        </w:rPr>
        <w:t>This simple task</w:t>
      </w:r>
      <w:r w:rsidRPr="004E6044">
        <w:rPr>
          <w:rFonts w:ascii="Myriad Pro" w:hAnsi="Myriad Pro"/>
          <w:sz w:val="32"/>
          <w:szCs w:val="32"/>
        </w:rPr>
        <w:t xml:space="preserve"> increases access and protects valuable intellectual property.</w:t>
      </w:r>
    </w:p>
    <w:p w14:paraId="410A6943" w14:textId="77777777" w:rsidR="00C5189B" w:rsidRPr="004E6044" w:rsidRDefault="00C5189B" w:rsidP="00C5189B">
      <w:pPr>
        <w:jc w:val="center"/>
        <w:rPr>
          <w:rFonts w:ascii="Myriad Pro" w:hAnsi="Myriad Pro"/>
          <w:b/>
          <w:sz w:val="32"/>
          <w:szCs w:val="32"/>
        </w:rPr>
      </w:pPr>
    </w:p>
    <w:p w14:paraId="3F9776E0" w14:textId="77777777" w:rsidR="00B234C9" w:rsidRDefault="00B234C9" w:rsidP="007278F3">
      <w:pPr>
        <w:rPr>
          <w:rFonts w:ascii="Myriad Pro" w:hAnsi="Myriad Pro"/>
          <w:b/>
          <w:sz w:val="32"/>
          <w:szCs w:val="32"/>
        </w:rPr>
      </w:pPr>
    </w:p>
    <w:p w14:paraId="714F8B79" w14:textId="77777777" w:rsidR="00C5189B" w:rsidRPr="00C5189B" w:rsidRDefault="00C5189B" w:rsidP="00C5189B">
      <w:pPr>
        <w:jc w:val="center"/>
        <w:rPr>
          <w:rFonts w:ascii="Myriad Pro" w:hAnsi="Myriad Pro"/>
          <w:b/>
          <w:sz w:val="52"/>
          <w:szCs w:val="52"/>
        </w:rPr>
      </w:pPr>
      <w:r w:rsidRPr="00C5189B">
        <w:rPr>
          <w:rFonts w:ascii="Myriad Pro" w:hAnsi="Myriad Pro"/>
          <w:b/>
          <w:sz w:val="52"/>
          <w:szCs w:val="52"/>
        </w:rPr>
        <w:t xml:space="preserve">Increased </w:t>
      </w:r>
      <w:r w:rsidRPr="00C5189B">
        <w:rPr>
          <w:rFonts w:ascii="Myriad Pro" w:hAnsi="Myriad Pro"/>
          <w:b/>
          <w:sz w:val="52"/>
          <w:szCs w:val="52"/>
          <w:u w:val="single"/>
        </w:rPr>
        <w:t xml:space="preserve">access </w:t>
      </w:r>
      <w:r w:rsidRPr="00C5189B">
        <w:rPr>
          <w:rFonts w:ascii="Myriad Pro" w:hAnsi="Myriad Pro"/>
          <w:b/>
          <w:sz w:val="52"/>
          <w:szCs w:val="52"/>
        </w:rPr>
        <w:t xml:space="preserve"> </w:t>
      </w:r>
      <w:proofErr w:type="gramStart"/>
      <w:r w:rsidRPr="00C5189B">
        <w:rPr>
          <w:rFonts w:ascii="Myriad Pro" w:hAnsi="Myriad Pro"/>
          <w:b/>
          <w:sz w:val="52"/>
          <w:szCs w:val="52"/>
        </w:rPr>
        <w:t>=  Increased</w:t>
      </w:r>
      <w:proofErr w:type="gramEnd"/>
      <w:r w:rsidRPr="00C5189B">
        <w:rPr>
          <w:rFonts w:ascii="Myriad Pro" w:hAnsi="Myriad Pro"/>
          <w:b/>
          <w:sz w:val="52"/>
          <w:szCs w:val="52"/>
        </w:rPr>
        <w:t xml:space="preserve"> </w:t>
      </w:r>
      <w:r w:rsidRPr="00C5189B">
        <w:rPr>
          <w:rFonts w:ascii="Myriad Pro" w:hAnsi="Myriad Pro"/>
          <w:b/>
          <w:sz w:val="52"/>
          <w:szCs w:val="52"/>
          <w:u w:val="single"/>
        </w:rPr>
        <w:t>Impact</w:t>
      </w:r>
    </w:p>
    <w:p w14:paraId="13A6988C" w14:textId="77777777" w:rsidR="00C03DE0" w:rsidRDefault="00C03DE0"/>
    <w:p w14:paraId="522FC74C" w14:textId="77777777" w:rsidR="00FA78AF" w:rsidRDefault="00FA78AF"/>
    <w:p w14:paraId="5D0E0D59" w14:textId="77777777" w:rsidR="00C5189B" w:rsidRDefault="00C5189B"/>
    <w:p w14:paraId="322EA16D" w14:textId="51F3E390" w:rsidR="007278F3" w:rsidRDefault="00C03DE0" w:rsidP="00B71467">
      <w:pPr>
        <w:jc w:val="center"/>
      </w:pPr>
      <w:r>
        <w:rPr>
          <w:noProof/>
          <w:lang w:eastAsia="en-US"/>
        </w:rPr>
        <w:drawing>
          <wp:inline distT="0" distB="0" distL="0" distR="0" wp14:anchorId="7D1B0354" wp14:editId="1D3F90E4">
            <wp:extent cx="2755900" cy="1460408"/>
            <wp:effectExtent l="0" t="0" r="0" b="0"/>
            <wp:docPr id="1" name="Picture 0" descr="UTlibEmpower3tra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libEmpower3transp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825" cy="146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8F3" w:rsidSect="00C03DE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2567" w14:textId="77777777" w:rsidR="004E6044" w:rsidRDefault="004E6044" w:rsidP="00C5189B">
      <w:r>
        <w:separator/>
      </w:r>
    </w:p>
  </w:endnote>
  <w:endnote w:type="continuationSeparator" w:id="0">
    <w:p w14:paraId="64919FB3" w14:textId="77777777" w:rsidR="004E6044" w:rsidRDefault="004E6044" w:rsidP="00C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C9457" w14:textId="40C6DCC7" w:rsidR="004E6044" w:rsidRDefault="004E6044" w:rsidP="007278F3">
    <w:pPr>
      <w:jc w:val="center"/>
      <w:rPr>
        <w:rFonts w:ascii="Myriad Pro" w:hAnsi="Myriad Pro"/>
        <w:b/>
        <w:sz w:val="28"/>
        <w:szCs w:val="28"/>
      </w:rPr>
    </w:pPr>
    <w:hyperlink r:id="rId1" w:history="1">
      <w:r w:rsidRPr="00D14208">
        <w:rPr>
          <w:rStyle w:val="Hyperlink"/>
          <w:rFonts w:ascii="Myriad Pro" w:hAnsi="Myriad Pro"/>
          <w:b/>
          <w:sz w:val="28"/>
          <w:szCs w:val="28"/>
        </w:rPr>
        <w:t>http://libguides.utk.edu/retainyourrights</w:t>
      </w:r>
    </w:hyperlink>
  </w:p>
  <w:p w14:paraId="3C8A73F8" w14:textId="77777777" w:rsidR="004E6044" w:rsidRDefault="004E6044" w:rsidP="007278F3">
    <w:pPr>
      <w:jc w:val="center"/>
      <w:rPr>
        <w:rFonts w:ascii="Myriad Pro" w:hAnsi="Myriad Pro"/>
        <w:sz w:val="32"/>
        <w:szCs w:val="32"/>
      </w:rPr>
    </w:pPr>
    <w:r w:rsidRPr="00D14208">
      <w:rPr>
        <w:rFonts w:ascii="Myriad Pro" w:hAnsi="Myriad Pro"/>
        <w:sz w:val="32"/>
        <w:szCs w:val="32"/>
      </w:rPr>
      <w:t>Ann Viera or Peter Fernandez    865-974-7338</w:t>
    </w:r>
  </w:p>
  <w:p w14:paraId="762C7BB3" w14:textId="77777777" w:rsidR="004E6044" w:rsidRDefault="004E6044" w:rsidP="007278F3">
    <w:pPr>
      <w:jc w:val="center"/>
      <w:rPr>
        <w:rFonts w:ascii="Myriad Pro" w:hAnsi="Myriad Pro"/>
      </w:rPr>
    </w:pPr>
    <w:r w:rsidRPr="00D14208">
      <w:rPr>
        <w:rFonts w:ascii="Myriad Pro" w:hAnsi="Myriad Pro"/>
      </w:rPr>
      <w:t>Pendergrass Library, University of Tennessee, Knoxville    10/</w:t>
    </w:r>
    <w:r>
      <w:rPr>
        <w:rFonts w:ascii="Myriad Pro" w:hAnsi="Myriad Pro"/>
      </w:rPr>
      <w:t>2013</w:t>
    </w:r>
  </w:p>
  <w:p w14:paraId="407C75EF" w14:textId="77777777" w:rsidR="004E6044" w:rsidRDefault="004E6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FD55" w14:textId="77777777" w:rsidR="004E6044" w:rsidRDefault="004E6044" w:rsidP="00C5189B">
      <w:r>
        <w:separator/>
      </w:r>
    </w:p>
  </w:footnote>
  <w:footnote w:type="continuationSeparator" w:id="0">
    <w:p w14:paraId="0B366A7E" w14:textId="77777777" w:rsidR="004E6044" w:rsidRDefault="004E6044" w:rsidP="00C51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546D" w14:textId="57DC764B" w:rsidR="004E6044" w:rsidRPr="0047273E" w:rsidRDefault="004E6044" w:rsidP="004E6044">
    <w:pPr>
      <w:jc w:val="center"/>
      <w:rPr>
        <w:rFonts w:ascii="Myriad Pro" w:hAnsi="Myriad Pro"/>
        <w:b/>
        <w:sz w:val="44"/>
        <w:szCs w:val="44"/>
      </w:rPr>
    </w:pPr>
    <w:r w:rsidRPr="0047273E">
      <w:rPr>
        <w:rFonts w:ascii="Myriad Pro" w:hAnsi="Myriad Pro"/>
        <w:b/>
        <w:sz w:val="44"/>
        <w:szCs w:val="44"/>
      </w:rPr>
      <w:t>Author’s Rights Retention Kit</w:t>
    </w:r>
  </w:p>
  <w:p w14:paraId="0DE6BC7E" w14:textId="77777777" w:rsidR="004E6044" w:rsidRDefault="004E60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224A"/>
    <w:multiLevelType w:val="hybridMultilevel"/>
    <w:tmpl w:val="25522A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4"/>
    <w:rsid w:val="000E24C9"/>
    <w:rsid w:val="00103462"/>
    <w:rsid w:val="004E6044"/>
    <w:rsid w:val="005317F4"/>
    <w:rsid w:val="006028E0"/>
    <w:rsid w:val="006C700A"/>
    <w:rsid w:val="007278F3"/>
    <w:rsid w:val="007C25CE"/>
    <w:rsid w:val="00A0489A"/>
    <w:rsid w:val="00B234C9"/>
    <w:rsid w:val="00B71467"/>
    <w:rsid w:val="00C03DE0"/>
    <w:rsid w:val="00C5189B"/>
    <w:rsid w:val="00D24592"/>
    <w:rsid w:val="00F33452"/>
    <w:rsid w:val="00FA7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E9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9B"/>
  </w:style>
  <w:style w:type="paragraph" w:styleId="Footer">
    <w:name w:val="footer"/>
    <w:basedOn w:val="Normal"/>
    <w:link w:val="FooterChar"/>
    <w:uiPriority w:val="99"/>
    <w:unhideWhenUsed/>
    <w:rsid w:val="00C51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9B"/>
  </w:style>
  <w:style w:type="paragraph" w:styleId="ListParagraph">
    <w:name w:val="List Paragraph"/>
    <w:basedOn w:val="Normal"/>
    <w:uiPriority w:val="34"/>
    <w:qFormat/>
    <w:rsid w:val="00FA7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9B"/>
  </w:style>
  <w:style w:type="paragraph" w:styleId="Footer">
    <w:name w:val="footer"/>
    <w:basedOn w:val="Normal"/>
    <w:link w:val="FooterChar"/>
    <w:uiPriority w:val="99"/>
    <w:unhideWhenUsed/>
    <w:rsid w:val="00C51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9B"/>
  </w:style>
  <w:style w:type="paragraph" w:styleId="ListParagraph">
    <w:name w:val="List Paragraph"/>
    <w:basedOn w:val="Normal"/>
    <w:uiPriority w:val="34"/>
    <w:qFormat/>
    <w:rsid w:val="00FA7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bguides.utk.edu/retainyour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Company>University of Tennessee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Viera</dc:creator>
  <cp:keywords/>
  <cp:lastModifiedBy>Ann Viera</cp:lastModifiedBy>
  <cp:revision>2</cp:revision>
  <cp:lastPrinted>2013-10-14T18:05:00Z</cp:lastPrinted>
  <dcterms:created xsi:type="dcterms:W3CDTF">2013-10-14T18:09:00Z</dcterms:created>
  <dcterms:modified xsi:type="dcterms:W3CDTF">2013-10-14T18:09:00Z</dcterms:modified>
</cp:coreProperties>
</file>